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469D6" w14:paraId="34D7FD00" w14:textId="77777777" w:rsidTr="005469D6">
        <w:tc>
          <w:tcPr>
            <w:tcW w:w="9781" w:type="dxa"/>
          </w:tcPr>
          <w:p w14:paraId="1E931C1C" w14:textId="77777777" w:rsidR="005469D6" w:rsidRPr="0004554E" w:rsidRDefault="005469D6" w:rsidP="009A522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วัตถุประสงค์ของการแข่งขัน</w:t>
            </w:r>
          </w:p>
          <w:p w14:paraId="42D5E0C0" w14:textId="7632A25A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เพื่อเป็นการส่งเสริมทักษะการประกวดดน</w:t>
            </w:r>
            <w:r w:rsidR="00A1297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ตรีพื้นบ้าน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ให้แก่ นักเรียน นักศึกษา</w:t>
            </w:r>
          </w:p>
          <w:p w14:paraId="5C52F169" w14:textId="77777777" w:rsidR="00A12970" w:rsidRDefault="005469D6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นักศึกษาได้ใช้ความรู้ ความสามารถที่ได้จากการศึกษามาใช้ให้เกิดประโยชน์ใน </w:t>
            </w:r>
          </w:p>
          <w:p w14:paraId="3A4F7985" w14:textId="58448D60" w:rsidR="005469D6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การปฏิบัติงานจริง</w:t>
            </w:r>
          </w:p>
          <w:p w14:paraId="2565A354" w14:textId="22CF3255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 นักศึกษาได้รับประสบการณ์นอกเหนือจากการศึกษาในห้องเรียน</w:t>
            </w:r>
          </w:p>
          <w:p w14:paraId="5C5027E8" w14:textId="6DC424CC" w:rsidR="00A12970" w:rsidRP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เพื่อเป็นการประชาสัมพันธ์ และเผยแพร่ผลงานของสถานศึกษา ในสังกัดส</w:t>
            </w:r>
            <w:r w:rsidR="0027709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นักงานคณะกรรมการ </w:t>
            </w:r>
          </w:p>
          <w:p w14:paraId="01CA9FC1" w14:textId="1B3FC666" w:rsid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การอาชีวศึกษา</w:t>
            </w:r>
          </w:p>
          <w:p w14:paraId="099A6DDC" w14:textId="77777777" w:rsidR="00A12970" w:rsidRP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3709D181" w14:textId="7777777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คุณสมบัติของผู้เข้าประกวด แข่งขัน</w:t>
            </w:r>
          </w:p>
          <w:p w14:paraId="303B1463" w14:textId="7777777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2.1 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คุณสมบัติทั่วไป</w:t>
            </w:r>
          </w:p>
          <w:p w14:paraId="0558AC12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เป็นสมาชิกประเภทสามัญขององค์การนักวิชาชีพในอนาคตแห่งประเทศไทย ระดับสถานศึกษา</w:t>
            </w:r>
          </w:p>
          <w:p w14:paraId="5B7F2B6B" w14:textId="09CFEE02" w:rsidR="005469D6" w:rsidRP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เป็นนักเรียน นักศึกษาในระบบ หรือระบบทวิภาคี (ไม่เป็นพนักงานประจ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บริษัท) ของสถานศึกษา</w:t>
            </w:r>
            <w:r w:rsidR="009A5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14:paraId="38B19D0F" w14:textId="4E0C041E" w:rsidR="005469D6" w:rsidRPr="005469D6" w:rsidRDefault="00A12970" w:rsidP="009A522F">
            <w:pPr>
              <w:tabs>
                <w:tab w:val="left" w:pos="270"/>
                <w:tab w:val="left" w:pos="7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</w:t>
            </w:r>
            <w:r w:rsidR="005469D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นักงานคณะกรรมการการอาชีวศึกษาและได้ลงทะเบียนเรียนในหลักสูตรประกาศนียบัตร</w:t>
            </w:r>
          </w:p>
          <w:p w14:paraId="7BC4DFA4" w14:textId="4E991211" w:rsidR="005469D6" w:rsidRDefault="00A12970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(ปวช.) หรือหลักสูตรประกาศนียบัตรวิชาชีพชั้นสูง (ปวส.)</w:t>
            </w:r>
          </w:p>
          <w:p w14:paraId="3C3FEACC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ต้องผ่านการแข่งขัน และได้รับรางวัลชนะเลิศ ระดับสถานศึกษา</w:t>
            </w:r>
          </w:p>
          <w:p w14:paraId="0B6F60FC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 ต้องผ่านการแข่งขัน และได้รับรางวัลชนะเลิศ ระดับจังหวัด</w:t>
            </w:r>
          </w:p>
          <w:p w14:paraId="64713DBD" w14:textId="2D57D32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ข้อกำหนด</w:t>
            </w:r>
          </w:p>
          <w:p w14:paraId="3414DBA5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ลังศึกษาอยู่ในระดับประกาศนียบัตรวิชาชีพ (ปวช.) หรือ ระดับประกาศนียบัตรวิชาชีพชั้นสูง (ปวส.)</w:t>
            </w:r>
          </w:p>
          <w:p w14:paraId="00CD4ABC" w14:textId="42F1721B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ผู้เข้าประกวด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ครูผู้ควบคุมทีม 1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สามารถสมัครประกวดได้ไม่เกินคนละ </w:t>
            </w:r>
            <w:r w:rsidRPr="009A52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06525E5" w14:textId="77777777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ยื่นใบสมัครพร้อมหลักฐาน และลงทะเบียนรายงานตัวเข้าร่วมการประกวด</w:t>
            </w:r>
          </w:p>
          <w:p w14:paraId="536D692C" w14:textId="18761B02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ผู้เข้าร่วมประกวดแต่งกายด้วยชุดนักเรียน นักศึกษาของสถานศึกษาให้สุภาพเรียบร้อย</w:t>
            </w:r>
          </w:p>
          <w:p w14:paraId="05F6E430" w14:textId="77777777" w:rsidR="0004554E" w:rsidRPr="00482603" w:rsidRDefault="0004554E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0805DBB" w14:textId="77777777" w:rsidR="00A12970" w:rsidRPr="00A12970" w:rsidRDefault="00A12970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7F440F2" w14:textId="77777777" w:rsidR="009A522F" w:rsidRPr="0004554E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รายละเอียดของการแข่งขัน</w:t>
            </w:r>
          </w:p>
          <w:p w14:paraId="7FC565DA" w14:textId="0582E683" w:rsidR="005E0DE8" w:rsidRPr="0004554E" w:rsidRDefault="009A522F" w:rsidP="005E0DE8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E0DE8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5E0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E0DE8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งานที่กำหนด</w:t>
            </w:r>
          </w:p>
          <w:p w14:paraId="52E147F1" w14:textId="2CF707F9" w:rsidR="005E0DE8" w:rsidRDefault="005E0DE8" w:rsidP="005E0DE8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การประกวดทักษะดนตรีพื้นบ้านประเภทเดี่ยวซึ่งกำหนดเครื่องดนตรีเป็น</w:t>
            </w:r>
            <w:r w:rsidR="0070530C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โหวด</w:t>
            </w:r>
          </w:p>
          <w:p w14:paraId="114DBDF3" w14:textId="6BCCBFD6" w:rsidR="00E806F5" w:rsidRDefault="00E806F5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86CDB" w14:textId="77A4C7A0" w:rsidR="005E0DE8" w:rsidRDefault="005E0DE8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B3C91" w14:textId="039F2879" w:rsidR="005E0DE8" w:rsidRDefault="005E0DE8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05A5D" w14:textId="77777777" w:rsidR="005E0DE8" w:rsidRDefault="005E0DE8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5DFA1" w14:textId="77777777" w:rsidR="005E0DE8" w:rsidRPr="0004554E" w:rsidRDefault="00A12970" w:rsidP="005E0DE8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5E0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E0DE8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E0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E0DE8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กำหนดการประกวด</w:t>
            </w:r>
          </w:p>
          <w:p w14:paraId="1930F743" w14:textId="77777777" w:rsidR="005E0DE8" w:rsidRDefault="005E0DE8" w:rsidP="005E0DE8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96741F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ส่งรายชื่อผู้เข้าประกวด</w:t>
            </w:r>
          </w:p>
          <w:p w14:paraId="09B6F6B0" w14:textId="24E7FFFD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ลายบังคับ ดังนี้ </w:t>
            </w:r>
            <w:r w:rsidR="00911131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ลายนกไซบินข้ามทุ่ง ลายลมพัดพร้าว ลายลำเพลิน ลาย</w:t>
            </w:r>
            <w:proofErr w:type="spellStart"/>
            <w:r w:rsidR="00911131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="00911131">
              <w:rPr>
                <w:rFonts w:ascii="TH SarabunPSK" w:hAnsi="TH SarabunPSK" w:cs="TH SarabunPSK" w:hint="cs"/>
                <w:sz w:val="32"/>
                <w:szCs w:val="32"/>
                <w:cs/>
              </w:rPr>
              <w:t>้ยสามจังหวะ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1113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1113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ลายตามถนัด ให้เลือกลายที่เป็นพื้นบ้านของภาคอิสานมาบรรเลง 1 ลาย</w:t>
            </w:r>
          </w:p>
          <w:p w14:paraId="4B226DD1" w14:textId="77777777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(ใหผ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แขงขัน เลือกลายบังคับ 1 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และลายถนัด 1 ลาย รวมแขงชัน 2 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2DBC764" w14:textId="77777777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เวลาที่ใช้ในการบรรเลงเพลงเดี่ยว 10 นาที</w:t>
            </w:r>
          </w:p>
          <w:p w14:paraId="447D0059" w14:textId="77777777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ห้ามผู้เข้าประกวดดูโน้ตเพลง</w:t>
            </w:r>
          </w:p>
          <w:p w14:paraId="0A8338F2" w14:textId="77777777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คณะกรรมการจะจับฉลากเพื่อเรียงลำดับ</w:t>
            </w:r>
          </w:p>
          <w:p w14:paraId="672C4187" w14:textId="77777777" w:rsidR="005E0DE8" w:rsidRPr="0004554E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สิ่งที่ผู้เข้าแข่งขันต้องเตรียม</w:t>
            </w:r>
          </w:p>
          <w:p w14:paraId="27DAB8ED" w14:textId="77777777" w:rsidR="005E0DE8" w:rsidRDefault="005E0DE8" w:rsidP="005E0DE8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เครื่องดนตรีที่ใช้ในการประกวด</w:t>
            </w:r>
          </w:p>
          <w:p w14:paraId="0CF5309F" w14:textId="77777777" w:rsidR="005E0DE8" w:rsidRPr="0004554E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เกณฑ์การตัดสินหรือเกณฑ์การให้คะแนน</w:t>
            </w:r>
          </w:p>
          <w:p w14:paraId="3556F30B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ความไพเราะ ความถูกต้องของบทเพลงและเสียงดนตรี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63B6B813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เทคนิคการบรรเลง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3C08AE3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จังหวะถูกต้องแม่นยำ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C9D2C70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การสร้างสรรค์รูปแบบการนำเสนอ (โดยผู้เข้าแข่งขัน)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4BE95D5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บุคลิกท่าทางในการบรรเลง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4E8701B7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การแต่งการที่เหมาะสมกับการบรรเลง และการรักษาเวลา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C59B4B4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(เกินหรือขาดได้ไม่เกิน 1 นาที ถ้าเกินหรือขาดมากกว่านี้ ตัดทีละ 1 คะแนน)</w:t>
            </w:r>
          </w:p>
          <w:p w14:paraId="08763476" w14:textId="77777777" w:rsidR="005E0DE8" w:rsidRPr="00B1799C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คณะกรรมการตัดสินการประกวดจะพิจารณา ให้คะแนน ดังนี้</w:t>
            </w:r>
          </w:p>
          <w:p w14:paraId="39C748E4" w14:textId="77777777" w:rsidR="005E0DE8" w:rsidRPr="0053388B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88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ความไพเราะ ความถูกต้องของบทเพลงและเสียงดนตรี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เป็นผู้ที่มีความจ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ดี แม่นย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</w:p>
          <w:p w14:paraId="2D442B3F" w14:textId="77777777" w:rsidR="005E0DE8" w:rsidRPr="0053388B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บรรเลงได้ครบถ้วน ควบคุมความเร็ว หรือแนวในการบรรเลงได้อย่างเหมาะสมกลมกลืนตลอดเพลง</w:t>
            </w:r>
          </w:p>
          <w:p w14:paraId="2B3BD040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หนดไว้ไม่มีข้อผิดพลาด</w:t>
            </w:r>
          </w:p>
          <w:p w14:paraId="30B10237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เทคนิคการบรรเลง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ความเชี่ยวชาญเป็นพิเศษในการเล่นเครื่องดนตรีให้เกิดความไพเราะ</w:t>
            </w:r>
          </w:p>
          <w:p w14:paraId="11AEBF17" w14:textId="77777777" w:rsidR="005E0DE8" w:rsidRDefault="005E0DE8" w:rsidP="005E0DE8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ยิ่งขึ้นอย่างเหมาะสมกับเพลงที่บรรเลง เช่น การพรม สะบัด ขย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  <w:p w14:paraId="770CD128" w14:textId="6CAFE518" w:rsidR="00623503" w:rsidRDefault="00623503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4ADD3" w14:textId="77777777" w:rsidR="005E0DE8" w:rsidRDefault="005E0DE8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BED15" w14:textId="77777777" w:rsidR="00623503" w:rsidRDefault="00623503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31326" w14:textId="77777777" w:rsidR="00B1799C" w:rsidRDefault="00B1799C" w:rsidP="00B1799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จังหวะถูกต้องแม่นยำ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เป็นผู้ที่มีความจ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ดี แม่นย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ในการบรรเลงได้ครบถ้วน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ควบคุมความเร็ว </w:t>
            </w:r>
          </w:p>
          <w:p w14:paraId="73260036" w14:textId="77777777" w:rsidR="00B1799C" w:rsidRDefault="00B1799C" w:rsidP="00B1799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หรือแนวในการบรรเลงได้อย่างเหมาะสมกลมกลืนตลอดเพลง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หนดไว้ไม่มีข้อผิดพลาด</w:t>
            </w:r>
          </w:p>
          <w:p w14:paraId="064D7700" w14:textId="77777777" w:rsidR="00ED2E4C" w:rsidRDefault="00ED2E4C" w:rsidP="00ED2E4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การสร้างสรรค์รูปแบบการนำเสนอ (โดยผู้เข้าแข่งขัน) </w:t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วิธีการบรรเลงที่พลิกแพลง ไพเราะน่าฟัง</w:t>
            </w:r>
          </w:p>
          <w:p w14:paraId="6FB7555A" w14:textId="77777777" w:rsidR="00ED2E4C" w:rsidRDefault="00ED2E4C" w:rsidP="00ED2E4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ับท่วงทำ</w:t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นองและเอกลักษณ์ของเครื่องดนตรีที่บรรเลง</w:t>
            </w:r>
          </w:p>
          <w:p w14:paraId="7AF6310A" w14:textId="77777777" w:rsidR="009A4A09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บุคลิกท่าทางในการบรรเลง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กิริยาท่าทาง ไหวพริบ ที่แสดงออกถึงความเป็น ผู้มีกิริยามารยาท</w:t>
            </w:r>
          </w:p>
          <w:p w14:paraId="25278420" w14:textId="77777777" w:rsidR="009A4A09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งดงามขณะที่บรรเลง</w:t>
            </w:r>
          </w:p>
          <w:p w14:paraId="7D17F596" w14:textId="0E90415E" w:rsidR="009A4A09" w:rsidRPr="0004554E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915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คณะกรรมการตัดสิน</w:t>
            </w:r>
          </w:p>
          <w:p w14:paraId="44C3094C" w14:textId="77777777" w:rsidR="009A4A09" w:rsidRDefault="009A4A09" w:rsidP="009A4A09">
            <w:pPr>
              <w:tabs>
                <w:tab w:val="left" w:pos="270"/>
              </w:tabs>
              <w:ind w:righ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เป็นผู้ทรงคุณวุฒิ ผู้เชี่ยวชาญและมีประสบการณ์ด้านดนตรีไทยจากหน่วยงานสังกัดส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นักงานคณะกรรมการอาชีวศึกษา หรือหน่วยงานภายนอกตามที่คณะกรรมการด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เนินการประกวดพิจารณาตามความเหมาะสม โดยมีคุณสมบัติดังนี้</w:t>
            </w:r>
          </w:p>
          <w:p w14:paraId="154BC5BB" w14:textId="5336415D" w:rsidR="009A4A09" w:rsidRDefault="009A4A09" w:rsidP="009A4A09">
            <w:pPr>
              <w:tabs>
                <w:tab w:val="left" w:pos="270"/>
              </w:tabs>
              <w:ind w:right="176"/>
              <w:jc w:val="thaiDistribute"/>
            </w:pP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เป็นผู้ทรงคุณวุฒิสาขาวิชาดนตรีไทย มีคุณสมบัติข้อใดข้อหนึ่งคือ เป็นครูดนตรี หรือเป็นนักดนตรี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อาชีพ หรือ มีวุฒิการศึกษาไม่ต</w:t>
            </w:r>
            <w:r w:rsidRPr="009A4A09"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กว่าปริญญาตรีสาขาดนตรีไทย/ดนตรีศึกษา</w:t>
            </w:r>
          </w:p>
          <w:p w14:paraId="6801B7A1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คณะกรรมการตัดสิน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คน โดยประธานอาชีวศึกษาจังหวัดพิจารณาลงนาม</w:t>
            </w:r>
          </w:p>
          <w:p w14:paraId="62D58784" w14:textId="5C859354" w:rsidR="009A4A09" w:rsidRPr="0004554E" w:rsidRDefault="009A4A09" w:rsidP="009A4A09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915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คณะกรรมการดำเนินงาน</w:t>
            </w:r>
          </w:p>
          <w:p w14:paraId="6E0BCA3C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ให้มีคณะกรรมการด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โดยประธานอาชีวศึกษาจังหวัดพิจารณาลงนามแต่งตั้ง</w:t>
            </w:r>
          </w:p>
          <w:p w14:paraId="7E2FBF7A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 ให้มีคณะกรรมการด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เนินงานให้อยู่ในดุลยพินิจของคณะกรรมการบริหารองค์การนักวิชาชีพ</w:t>
            </w:r>
          </w:p>
          <w:p w14:paraId="6E5CB7E2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ในอนาคตแห่งประเทศไทย ระดับภาค โดยประธานอาชีวศึกษาภาคพิจารณาลงนามแต่งตั้ง</w:t>
            </w:r>
          </w:p>
          <w:p w14:paraId="31339A79" w14:textId="251FD7F1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ประชุมคณะกรรมการด</w:t>
            </w:r>
            <w:r w:rsidR="00F60CA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เพื่อมอบหมายหน้าที่รับผิดชอบ</w:t>
            </w:r>
          </w:p>
          <w:p w14:paraId="388E923F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จัดการประชุมคณะกรรมการตัดสิน เพื่อชี้แจงวัตถุประสงค์การแข่งขัน เกณฑ์การตัดสินก่อนเริ่มท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14:paraId="7038F058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 และแจ้งคณะกรรมการตัดสินให้ข้อเสนอแนะกับผู้เข้าแข่งขันก่อนประกาศผลการแข่งขัน</w:t>
            </w:r>
          </w:p>
          <w:p w14:paraId="58A0BE3A" w14:textId="0E16F2E2" w:rsidR="0004554E" w:rsidRPr="0004554E" w:rsidRDefault="00A73EF0" w:rsidP="00045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04554E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04554E"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ดการประชุมร่วมกับครูผู้ควบคุมทีม ผู้เข้าร่วมแข่งขัน เพื่อเตรียมความพร้อมในการแข่งขันก่อน</w:t>
            </w:r>
          </w:p>
          <w:p w14:paraId="6F4DD876" w14:textId="14FA62CD" w:rsidR="00A73EF0" w:rsidRDefault="0004554E" w:rsidP="00045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เริ่มการแข่งขัน 1 วัน</w:t>
            </w:r>
          </w:p>
          <w:p w14:paraId="071885D5" w14:textId="77777777" w:rsidR="0004554E" w:rsidRPr="0004554E" w:rsidRDefault="0004554E" w:rsidP="0004554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123282B7" w14:textId="7364F355" w:rsidR="0004554E" w:rsidRPr="004D0DD8" w:rsidRDefault="0004554E" w:rsidP="000455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D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D0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การพิจารณาเหรียญรางวัลตามเกณฑ์มาตรฐาน</w:t>
            </w:r>
          </w:p>
          <w:p w14:paraId="02D805E2" w14:textId="6A99F41E" w:rsid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</w:p>
          <w:p w14:paraId="298B8919" w14:textId="0AC17527" w:rsid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ระดับเหรียญเงิน</w:t>
            </w:r>
            <w:r w:rsidRPr="0004554E">
              <w:rPr>
                <w:rFonts w:ascii="TH SarabunPSK" w:hAnsi="TH SarabunPSK" w:cs="TH SarabunPSK"/>
                <w:sz w:val="32"/>
                <w:szCs w:val="32"/>
              </w:rPr>
              <w:c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ระดับเหรียญทองแดง</w:t>
            </w:r>
          </w:p>
          <w:p w14:paraId="3AB80FCB" w14:textId="77777777" w:rsidR="00E806F5" w:rsidRDefault="00E806F5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302F195" w14:textId="77777777" w:rsidR="004D0DD8" w:rsidRPr="004D0DD8" w:rsidRDefault="004D0DD8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5E07F7D" w14:textId="4E514592" w:rsidR="0004554E" w:rsidRP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0F6FB7AB" w14:textId="77777777" w:rsidR="001A14FD" w:rsidRDefault="001A14FD" w:rsidP="001A1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การจัดอันดับรางวัล</w:t>
            </w:r>
          </w:p>
          <w:p w14:paraId="4BE5D33E" w14:textId="77777777" w:rsidR="001A14FD" w:rsidRPr="008815A4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ชนะเลิศ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ได้คะแนนสูงสุด</w:t>
            </w:r>
          </w:p>
          <w:p w14:paraId="4AE5CD3C" w14:textId="77777777" w:rsidR="001A14FD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 w:rsidRPr="008815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ได้คะแนนรองจากรางวัลชนะเลิศ</w:t>
            </w:r>
          </w:p>
          <w:p w14:paraId="6CFF5D39" w14:textId="77777777" w:rsidR="001A14FD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1</w:t>
            </w:r>
            <w:r w:rsidRPr="008815A4">
              <w:rPr>
                <w:rFonts w:ascii="TH SarabunPSK" w:hAnsi="TH SarabunPSK" w:cs="TH SarabunPSK"/>
                <w:sz w:val="32"/>
                <w:szCs w:val="32"/>
              </w:rPr>
              <w:c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2</w:t>
            </w:r>
          </w:p>
          <w:p w14:paraId="1BA8392A" w14:textId="77777777" w:rsidR="001A14FD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3</w:t>
            </w:r>
          </w:p>
          <w:p w14:paraId="1FA5B1A3" w14:textId="77777777" w:rsidR="001A14FD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รางวัลชมเชย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4 และมีคะแนนอยู่ในระดับ</w:t>
            </w:r>
          </w:p>
          <w:p w14:paraId="329C8897" w14:textId="77777777" w:rsidR="001A14FD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เหรียญทองแดงขึ้นไป</w:t>
            </w:r>
          </w:p>
          <w:p w14:paraId="3A30E28C" w14:textId="77777777" w:rsidR="001A14FD" w:rsidRPr="008815A4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06FD899" w14:textId="77777777" w:rsidR="001A14FD" w:rsidRPr="008815A4" w:rsidRDefault="001A14FD" w:rsidP="001A14FD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5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รางวัลที่ได้รับ</w:t>
            </w:r>
          </w:p>
          <w:p w14:paraId="5DD520D9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ได้รับโล่พร้อมเกียรติบัตร (ระดับภาค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45A18AC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1F715CBF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5AFFD231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232F9498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7364492E" w14:textId="77777777" w:rsidR="001A14FD" w:rsidRDefault="001A14FD" w:rsidP="001A14FD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รางวัลชมเชย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7B4D0A33" w14:textId="6A83FFBE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B6A3F" w14:textId="77777777" w:rsidR="001A14FD" w:rsidRDefault="001A14FD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6D195" w14:textId="77777777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2C4C7D" w14:textId="4242A22F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AAD6" w14:textId="782A8B56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059E8" w14:textId="40F5CFE7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5BAB8" w14:textId="7548EA99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CF3E9" w14:textId="4E05DCBA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1B66B" w14:textId="40F00176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4D67F" w14:textId="67559CAD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86499" w14:textId="1A32F6A1" w:rsidR="004D0DD8" w:rsidRPr="009A4A09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1F217B" w14:textId="77777777" w:rsidR="005469D6" w:rsidRDefault="005469D6">
      <w:pPr>
        <w:rPr>
          <w:cs/>
        </w:rPr>
      </w:pPr>
    </w:p>
    <w:sectPr w:rsidR="005469D6" w:rsidSect="00482603">
      <w:headerReference w:type="default" r:id="rId8"/>
      <w:foot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0077" w14:textId="77777777" w:rsidR="00B810FD" w:rsidRDefault="00B810FD" w:rsidP="00B1799C">
      <w:pPr>
        <w:spacing w:after="0" w:line="240" w:lineRule="auto"/>
      </w:pPr>
      <w:r>
        <w:separator/>
      </w:r>
    </w:p>
  </w:endnote>
  <w:endnote w:type="continuationSeparator" w:id="0">
    <w:p w14:paraId="5AA7FC32" w14:textId="77777777" w:rsidR="00B810FD" w:rsidRDefault="00B810FD" w:rsidP="00B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BFFE" w14:textId="7DBFAA4E" w:rsidR="00B1799C" w:rsidRDefault="00ED2E4C">
    <w:pPr>
      <w:pStyle w:val="a7"/>
      <w:jc w:val="center"/>
    </w:pPr>
    <w:r w:rsidRPr="005E6950">
      <w:rPr>
        <w:noProof/>
      </w:rPr>
      <w:drawing>
        <wp:anchor distT="0" distB="0" distL="114300" distR="114300" simplePos="0" relativeHeight="251659264" behindDoc="1" locked="0" layoutInCell="1" allowOverlap="1" wp14:anchorId="0E079E9A" wp14:editId="0B1C18D4">
          <wp:simplePos x="0" y="0"/>
          <wp:positionH relativeFrom="column">
            <wp:posOffset>5249332</wp:posOffset>
          </wp:positionH>
          <wp:positionV relativeFrom="paragraph">
            <wp:posOffset>96308</wp:posOffset>
          </wp:positionV>
          <wp:extent cx="609600" cy="558800"/>
          <wp:effectExtent l="0" t="0" r="0" b="0"/>
          <wp:wrapNone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08" b="92481" l="5479" r="91781">
                                <a14:foregroundMark x1="39726" y1="11278" x2="39726" y2="11278"/>
                                <a14:foregroundMark x1="68493" y1="12030" x2="68493" y2="12030"/>
                                <a14:foregroundMark x1="82192" y1="33083" x2="82192" y2="33083"/>
                                <a14:foregroundMark x1="87671" y1="58647" x2="87671" y2="58647"/>
                                <a14:foregroundMark x1="82192" y1="73684" x2="82192" y2="73684"/>
                                <a14:foregroundMark x1="65753" y1="90226" x2="65753" y2="90226"/>
                                <a14:foregroundMark x1="56849" y1="89474" x2="53425" y2="90226"/>
                                <a14:foregroundMark x1="38356" y1="92481" x2="38356" y2="92481"/>
                                <a14:foregroundMark x1="8904" y1="51880" x2="8904" y2="51880"/>
                                <a14:foregroundMark x1="91781" y1="51128" x2="91781" y2="51128"/>
                                <a14:foregroundMark x1="91096" y1="56391" x2="91096" y2="56391"/>
                                <a14:foregroundMark x1="50000" y1="4511" x2="50000" y2="4511"/>
                                <a14:foregroundMark x1="47945" y1="93233" x2="47945" y2="93233"/>
                                <a14:foregroundMark x1="5479" y1="53383" x2="5479" y2="5338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7151" cy="565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cs/>
      </w:rPr>
      <w:t xml:space="preserve">-  </w:t>
    </w:r>
    <w:sdt>
      <w:sdtPr>
        <w:id w:val="-1022786053"/>
        <w:docPartObj>
          <w:docPartGallery w:val="Page Numbers (Bottom of Page)"/>
          <w:docPartUnique/>
        </w:docPartObj>
      </w:sdtPr>
      <w:sdtContent>
        <w:r w:rsidR="00B1799C">
          <w:fldChar w:fldCharType="begin"/>
        </w:r>
        <w:r w:rsidR="00B1799C">
          <w:instrText>PAGE   \* MERGEFORMAT</w:instrText>
        </w:r>
        <w:r w:rsidR="00B1799C">
          <w:fldChar w:fldCharType="separate"/>
        </w:r>
        <w:r w:rsidR="00B1799C">
          <w:rPr>
            <w:lang w:val="th-TH"/>
          </w:rPr>
          <w:t>2</w:t>
        </w:r>
        <w:r w:rsidR="00B1799C">
          <w:fldChar w:fldCharType="end"/>
        </w:r>
        <w:r>
          <w:t xml:space="preserve"> -</w:t>
        </w:r>
      </w:sdtContent>
    </w:sdt>
  </w:p>
  <w:p w14:paraId="017FA17D" w14:textId="71C3C093" w:rsidR="00B1799C" w:rsidRDefault="00B1799C" w:rsidP="00B179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6156" w14:textId="77777777" w:rsidR="00B810FD" w:rsidRDefault="00B810FD" w:rsidP="00B1799C">
      <w:pPr>
        <w:spacing w:after="0" w:line="240" w:lineRule="auto"/>
      </w:pPr>
      <w:r>
        <w:separator/>
      </w:r>
    </w:p>
  </w:footnote>
  <w:footnote w:type="continuationSeparator" w:id="0">
    <w:p w14:paraId="4298E568" w14:textId="77777777" w:rsidR="00B810FD" w:rsidRDefault="00B810FD" w:rsidP="00B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781" w:type="dxa"/>
      <w:tblInd w:w="137" w:type="dxa"/>
      <w:tblLayout w:type="fixed"/>
      <w:tblLook w:val="04A0" w:firstRow="1" w:lastRow="0" w:firstColumn="1" w:lastColumn="0" w:noHBand="0" w:noVBand="1"/>
    </w:tblPr>
    <w:tblGrid>
      <w:gridCol w:w="2126"/>
      <w:gridCol w:w="7655"/>
    </w:tblGrid>
    <w:tr w:rsidR="0004554E" w:rsidRPr="005E6950" w14:paraId="7B29B2AA" w14:textId="77777777" w:rsidTr="003716B9">
      <w:trPr>
        <w:trHeight w:val="1835"/>
      </w:trPr>
      <w:tc>
        <w:tcPr>
          <w:tcW w:w="2126" w:type="dxa"/>
        </w:tcPr>
        <w:p w14:paraId="144C23A1" w14:textId="77777777" w:rsidR="0004554E" w:rsidRDefault="0004554E" w:rsidP="0004554E">
          <w:r w:rsidRPr="005E695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9B82D7B" wp14:editId="79B575C3">
                <wp:simplePos x="0" y="0"/>
                <wp:positionH relativeFrom="column">
                  <wp:posOffset>3175</wp:posOffset>
                </wp:positionH>
                <wp:positionV relativeFrom="paragraph">
                  <wp:posOffset>53340</wp:posOffset>
                </wp:positionV>
                <wp:extent cx="1228725" cy="1062355"/>
                <wp:effectExtent l="0" t="0" r="0" b="0"/>
                <wp:wrapNone/>
                <wp:docPr id="24" name="รูปภาพ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008" b="92481" l="5479" r="91781">
                                      <a14:foregroundMark x1="39726" y1="11278" x2="39726" y2="11278"/>
                                      <a14:foregroundMark x1="68493" y1="12030" x2="68493" y2="12030"/>
                                      <a14:foregroundMark x1="82192" y1="33083" x2="82192" y2="33083"/>
                                      <a14:foregroundMark x1="87671" y1="58647" x2="87671" y2="58647"/>
                                      <a14:foregroundMark x1="82192" y1="73684" x2="82192" y2="73684"/>
                                      <a14:foregroundMark x1="65753" y1="90226" x2="65753" y2="90226"/>
                                      <a14:foregroundMark x1="56849" y1="89474" x2="53425" y2="90226"/>
                                      <a14:foregroundMark x1="38356" y1="92481" x2="38356" y2="92481"/>
                                      <a14:foregroundMark x1="8904" y1="51880" x2="8904" y2="51880"/>
                                      <a14:foregroundMark x1="91781" y1="51128" x2="91781" y2="51128"/>
                                      <a14:foregroundMark x1="91096" y1="56391" x2="91096" y2="56391"/>
                                      <a14:foregroundMark x1="50000" y1="4511" x2="50000" y2="4511"/>
                                      <a14:foregroundMark x1="47945" y1="93233" x2="47945" y2="93233"/>
                                      <a14:foregroundMark x1="5479" y1="53383" x2="5479" y2="53383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06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vAlign w:val="center"/>
        </w:tcPr>
        <w:p w14:paraId="47FF9FF2" w14:textId="77777777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เกณฑ์กติกา การประกวด ทักษะพื้นฐาน</w:t>
          </w:r>
        </w:p>
        <w:p w14:paraId="34A7D331" w14:textId="6A19612C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การประกวด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ดนตรีพื้นบ้าน (เดี่ยวโ</w:t>
          </w:r>
          <w:r w:rsidR="00127CF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หวด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  <w:p w14:paraId="255DD532" w14:textId="77777777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ระดับประกาศนียบัตรวิชาชีพ (ปวช.) หรือ ระดับประกาศนียบัตรวิชาชีพชั้นสูง (ปวส.)</w:t>
          </w:r>
        </w:p>
        <w:p w14:paraId="1BC8A334" w14:textId="77777777" w:rsidR="0004554E" w:rsidRPr="005E6950" w:rsidRDefault="0004554E" w:rsidP="0004554E">
          <w:pPr>
            <w:jc w:val="center"/>
            <w:rPr>
              <w:b/>
              <w:bCs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ระดับสถานศึกษา ระดับจังหวัด ระดับภาค และระดับชาติ ปีการศึกษา </w:t>
          </w:r>
          <w:r w:rsidRPr="005E6950">
            <w:rPr>
              <w:rFonts w:ascii="TH SarabunPSK" w:hAnsi="TH SarabunPSK" w:cs="TH SarabunPSK"/>
              <w:b/>
              <w:bCs/>
              <w:sz w:val="32"/>
              <w:szCs w:val="32"/>
            </w:rPr>
            <w:t>2565-2567</w:t>
          </w:r>
        </w:p>
      </w:tc>
    </w:tr>
  </w:tbl>
  <w:p w14:paraId="1F41737C" w14:textId="77777777" w:rsidR="0004554E" w:rsidRPr="0004554E" w:rsidRDefault="000455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6F7"/>
    <w:multiLevelType w:val="hybridMultilevel"/>
    <w:tmpl w:val="8B1E7F3C"/>
    <w:lvl w:ilvl="0" w:tplc="F0E05C0C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67340"/>
    <w:multiLevelType w:val="hybridMultilevel"/>
    <w:tmpl w:val="00C4A118"/>
    <w:lvl w:ilvl="0" w:tplc="17BA8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5242D"/>
    <w:multiLevelType w:val="hybridMultilevel"/>
    <w:tmpl w:val="8D36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0D0B"/>
    <w:multiLevelType w:val="hybridMultilevel"/>
    <w:tmpl w:val="A6CEB8AE"/>
    <w:lvl w:ilvl="0" w:tplc="E5FC7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033D6"/>
    <w:multiLevelType w:val="hybridMultilevel"/>
    <w:tmpl w:val="D13EB1F0"/>
    <w:lvl w:ilvl="0" w:tplc="BD3C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456012">
    <w:abstractNumId w:val="2"/>
  </w:num>
  <w:num w:numId="2" w16cid:durableId="1777630563">
    <w:abstractNumId w:val="1"/>
  </w:num>
  <w:num w:numId="3" w16cid:durableId="1433817368">
    <w:abstractNumId w:val="4"/>
  </w:num>
  <w:num w:numId="4" w16cid:durableId="1432167535">
    <w:abstractNumId w:val="3"/>
  </w:num>
  <w:num w:numId="5" w16cid:durableId="77247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0"/>
    <w:rsid w:val="0002515A"/>
    <w:rsid w:val="0004554E"/>
    <w:rsid w:val="000C7D5B"/>
    <w:rsid w:val="00120932"/>
    <w:rsid w:val="00127CFE"/>
    <w:rsid w:val="001A14FD"/>
    <w:rsid w:val="00277092"/>
    <w:rsid w:val="002B5AB1"/>
    <w:rsid w:val="002C02C8"/>
    <w:rsid w:val="00424179"/>
    <w:rsid w:val="00482603"/>
    <w:rsid w:val="00496F26"/>
    <w:rsid w:val="004A23D7"/>
    <w:rsid w:val="004D0DD8"/>
    <w:rsid w:val="0053388B"/>
    <w:rsid w:val="005469D6"/>
    <w:rsid w:val="005821F8"/>
    <w:rsid w:val="005E0DE8"/>
    <w:rsid w:val="005E6950"/>
    <w:rsid w:val="00623503"/>
    <w:rsid w:val="0070530C"/>
    <w:rsid w:val="00780D43"/>
    <w:rsid w:val="007A3D9C"/>
    <w:rsid w:val="007D012D"/>
    <w:rsid w:val="0086278F"/>
    <w:rsid w:val="008672FA"/>
    <w:rsid w:val="008C17AD"/>
    <w:rsid w:val="008F57A0"/>
    <w:rsid w:val="00911131"/>
    <w:rsid w:val="0091588B"/>
    <w:rsid w:val="0096741F"/>
    <w:rsid w:val="009A4A09"/>
    <w:rsid w:val="009A522F"/>
    <w:rsid w:val="00A12970"/>
    <w:rsid w:val="00A32C1E"/>
    <w:rsid w:val="00A73EF0"/>
    <w:rsid w:val="00B16D83"/>
    <w:rsid w:val="00B1799C"/>
    <w:rsid w:val="00B57681"/>
    <w:rsid w:val="00B810FD"/>
    <w:rsid w:val="00B90232"/>
    <w:rsid w:val="00E806F5"/>
    <w:rsid w:val="00E97F53"/>
    <w:rsid w:val="00ED2E4C"/>
    <w:rsid w:val="00EF1A32"/>
    <w:rsid w:val="00F03543"/>
    <w:rsid w:val="00F32E6C"/>
    <w:rsid w:val="00F54262"/>
    <w:rsid w:val="00F55FBD"/>
    <w:rsid w:val="00F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B740C"/>
  <w15:chartTrackingRefBased/>
  <w15:docId w15:val="{ABED1918-F356-4C6C-8601-D4DE480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9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1799C"/>
  </w:style>
  <w:style w:type="paragraph" w:styleId="a7">
    <w:name w:val="footer"/>
    <w:basedOn w:val="a"/>
    <w:link w:val="a8"/>
    <w:uiPriority w:val="99"/>
    <w:unhideWhenUsed/>
    <w:rsid w:val="00B1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1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1543-D756-47F6-A4EF-36D7BDE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2022-11-29T13:46:00Z</dcterms:created>
  <dcterms:modified xsi:type="dcterms:W3CDTF">2022-12-03T07:55:00Z</dcterms:modified>
</cp:coreProperties>
</file>