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82C98" w14:paraId="3DDB8E50" w14:textId="77777777" w:rsidTr="00C51D9B">
        <w:trPr>
          <w:trHeight w:val="25789"/>
          <w:jc w:val="center"/>
        </w:trPr>
        <w:tc>
          <w:tcPr>
            <w:tcW w:w="9350" w:type="dxa"/>
          </w:tcPr>
          <w:p w14:paraId="5B45AFB8" w14:textId="77777777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295D0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วัตถุประสงค์ของการแข่งขัน</w:t>
            </w:r>
          </w:p>
          <w:p w14:paraId="23734A12" w14:textId="77777777" w:rsidR="00082C98" w:rsidRPr="00E57765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1) เพื่อส่งเสริมการพัฒนาสมรรถนะการปฏิบัติงานยานยนต์ไฟฟ้าให้แก่นักเรียน นักศึกษา</w:t>
            </w:r>
          </w:p>
          <w:p w14:paraId="640FDAAE" w14:textId="75A844FC" w:rsidR="00082C98" w:rsidRPr="00E57765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2) เพื่อให้นักเรียน นักศึกษาเกิดความรู้ความเข้าใจในการพัฒนายานยนต์ไฟฟ้าตามหลักวิศวกรรม และความปลอดภัย</w:t>
            </w:r>
          </w:p>
          <w:p w14:paraId="4F453959" w14:textId="328D4949" w:rsidR="00082C98" w:rsidRPr="00E57765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3) เพื่อให้เกิดแนวคิดการออกแบบ และดัดแปลงรถจักรยานยนต์ไฟฟ้าขึ้นภายในประเทศ</w:t>
            </w:r>
          </w:p>
          <w:p w14:paraId="3944B6B4" w14:textId="184B641D" w:rsidR="00082C98" w:rsidRPr="00E57765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4) เพื่อเป็นการประชาสัมพันธ์และเผยแพร่ผลงานของสถานศึกษาในสังกัดส</w:t>
            </w:r>
            <w:r w:rsidR="00E26DF8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นักงานคณะกรรมการการอาชีวศึกษา</w:t>
            </w:r>
          </w:p>
          <w:p w14:paraId="6A9907CF" w14:textId="1F4C6436" w:rsidR="00082C98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5) เพื่อยกระดับทักษะฝีมือของผู้เรียนอาชีวศึกษาสู่มาตรฐานวิชาชีพ</w:t>
            </w:r>
          </w:p>
          <w:p w14:paraId="03E1043D" w14:textId="77777777" w:rsidR="00082C98" w:rsidRPr="003D0797" w:rsidRDefault="00082C98" w:rsidP="00E5776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5026FE7" w14:textId="6EEB9763" w:rsidR="00082C98" w:rsidRPr="00295D08" w:rsidRDefault="00082C98" w:rsidP="003D079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5D0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คุณสมบัติ</w:t>
            </w:r>
            <w:r w:rsidR="00BA530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และข้อกำหนด</w:t>
            </w:r>
            <w:r w:rsidRPr="00295D0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ของผู้เข้า</w:t>
            </w:r>
            <w:r w:rsidR="00BA530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ประกวด</w:t>
            </w:r>
            <w:r w:rsidRPr="00295D0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แข่งขัน </w:t>
            </w:r>
          </w:p>
          <w:p w14:paraId="22D95C08" w14:textId="0131036B" w:rsidR="00082C98" w:rsidRPr="00F53EFE" w:rsidRDefault="00082C98" w:rsidP="003D079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F53EF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2.1 คุณสมบัติ</w:t>
            </w:r>
          </w:p>
          <w:p w14:paraId="07AC560F" w14:textId="50AD1D85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1) </w:t>
            </w:r>
            <w:r w:rsidRPr="000C0419">
              <w:rPr>
                <w:rFonts w:ascii="TH Niramit AS" w:hAnsi="TH Niramit AS" w:cs="TH Niramit AS"/>
                <w:sz w:val="32"/>
                <w:szCs w:val="32"/>
                <w:cs/>
              </w:rPr>
              <w:t>เป็นสมาชิกประเภทสามัญขององค์การนักวิชาชีพในอนาคตแห่งประเทศไทยระดับสถานศึกษา</w:t>
            </w:r>
          </w:p>
          <w:p w14:paraId="3A0256DB" w14:textId="505CC5EF" w:rsidR="00082C98" w:rsidRDefault="00082C98" w:rsidP="00CE533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เป็นนักเรียน นักศึกษาในระบบ หรือระบบทวิภาคี (ไม่เป็นพนักงานประจ</w:t>
            </w:r>
            <w:r w:rsidR="00A064F4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บริษัท) ของสถานศึกษา</w:t>
            </w:r>
            <w:r w:rsid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สังกัดส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นักงานคณะกรรมการการอาชีวศึกษา</w:t>
            </w:r>
            <w:r w:rsidR="00E26DF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และได้ลงทะเบียนเรียนในหลักสูตรประกาศนียบัตรวิชาชีพ (ปวช.) หรือนักศึกษาหลักสูตรประกาศนียบัตรวิชาชีพชั้นสูง (ปวส.)</w:t>
            </w:r>
          </w:p>
          <w:p w14:paraId="118BDA77" w14:textId="73D65549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3) ระดับจังหวัด ต้องผ่านการแข่งขัน และได้รับรางวัลชนะเลิศ ระดับสถานศึกษา</w:t>
            </w:r>
          </w:p>
          <w:p w14:paraId="3D48C19A" w14:textId="62DD72E4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4) ระดับภาค ต้องผ่านการแข่งขัน และได้รับรางวัล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ชนะเลิศ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ระดับจังหวัด</w:t>
            </w:r>
          </w:p>
          <w:p w14:paraId="2B37F788" w14:textId="1954B195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5) ระดับชาติ ต้องผ่านการแข่งขัน และได้รับรางวัลชนะเลิศ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</w:rPr>
              <w:t xml:space="preserve">,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รางวัลรองชนะเลิศอันดับ 1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</w:rPr>
              <w:t>,</w:t>
            </w:r>
          </w:p>
          <w:p w14:paraId="1D1FD3EE" w14:textId="6A6C4A0F" w:rsidR="00082C98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รางวัลรองชนะเลิศอันดับ 2 ในระดับภาค</w:t>
            </w:r>
          </w:p>
          <w:p w14:paraId="5762209A" w14:textId="77777777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6C0F569" w14:textId="261D8215" w:rsidR="00082C98" w:rsidRPr="00F53EFE" w:rsidRDefault="00082C98" w:rsidP="003D079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53EF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2.2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ข้อกำหนด</w:t>
            </w:r>
          </w:p>
          <w:p w14:paraId="6393C5F6" w14:textId="4AA7D26D" w:rsidR="00082C98" w:rsidRPr="003D0797" w:rsidRDefault="00082C98" w:rsidP="00CE533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งศ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ึ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กษาอยู่ในระด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บช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ั้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นประกาศนียบัตรวิชาชีพ (ปวช.) สาขาวิชาช่างยนต์ หรือศึกษาอยู่ในระดับระดับประกาศนียบัตรวิชาชีพชั้นสูง (ปวส.) สาขาวิชาเทคนิคเครื่องกล หรือสาขาอื่นที่เกี่ยวข้อง</w:t>
            </w:r>
          </w:p>
          <w:p w14:paraId="371E6248" w14:textId="57D15B2C" w:rsidR="00082C98" w:rsidRPr="002C6566" w:rsidRDefault="00082C98" w:rsidP="00CE533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2) </w:t>
            </w:r>
            <w:r w:rsidR="002C6566" w:rsidRPr="00CE533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ผู้เข้าแข่งขันทีมละ </w:t>
            </w:r>
            <w:r w:rsidR="00BA5302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2C6566" w:rsidRPr="00CE533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  <w:r w:rsidR="002C656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2C6566"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="002C6566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="002C6566"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รอง 1 คน ครูผู้ควบคุมทีม 1 คน</w:t>
            </w:r>
            <w:r w:rsidR="002C656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A5302" w:rsidRPr="00BA5302">
              <w:rPr>
                <w:rFonts w:ascii="TH Niramit AS" w:hAnsi="TH Niramit AS" w:cs="TH Niramit AS"/>
                <w:sz w:val="32"/>
                <w:szCs w:val="32"/>
                <w:cs/>
              </w:rPr>
              <w:t>จะต้องประกอบด้วย สาขาวิชาช่างยนต์ หรือสาขาวิชาเทคนิคเครื่องกลอย่างน้อย 2 คน ร่วมอยู่ในทีม ส่วนคนที่ 3 จะเป็นสาขาวิชาเดียวกัน หรือสาขาอื่นที่เกี่ยวข้อง</w:t>
            </w:r>
            <w:r w:rsidR="00BA5302" w:rsidRP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A5302" w:rsidRPr="00BA5302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="00BA5302" w:rsidRP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="00BA5302" w:rsidRPr="00BA5302">
              <w:rPr>
                <w:rFonts w:ascii="TH Niramit AS" w:hAnsi="TH Niramit AS" w:cs="TH Niramit AS"/>
                <w:sz w:val="32"/>
                <w:szCs w:val="32"/>
                <w:cs/>
              </w:rPr>
              <w:t>รอง 1 คน ครูผู้ควบคุมทีม 1 คน</w:t>
            </w:r>
            <w:r w:rsidR="00BA530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6566" w:rsidRPr="002C65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(กรณีผ่านเข้าแข่งระดับภาค</w:t>
            </w:r>
            <w:r w:rsidR="002C6566" w:rsidRPr="002C656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="002C6566" w:rsidRPr="002C65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ชาติ </w:t>
            </w:r>
            <w:r w:rsidRPr="002C65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ผู้เข้าแข่งขันทีมละ 3 คน </w:t>
            </w:r>
            <w:r w:rsidR="002C65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โดยลงข้อมูลในระบบให้เรียบร้อย เพราะข้อมูลไม่สามารถเปลี่ยนแปลงภายหลังได้</w:t>
            </w:r>
            <w:r w:rsidR="002C6566" w:rsidRPr="002C65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</w:p>
          <w:p w14:paraId="6B680291" w14:textId="244576E7" w:rsidR="00082C98" w:rsidRPr="003D0797" w:rsidRDefault="00082C98" w:rsidP="00CE533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3)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ยื่นใบสมัครพร้อมหลักฐานและลงทะเบียนรายงานตัวเข้าร่วมการแข่งขัน</w:t>
            </w:r>
          </w:p>
          <w:p w14:paraId="23AD3DEC" w14:textId="2E44F005" w:rsidR="00082C98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ผู้เข้าร่วมแข่งขันแต่งกายด้วยชุดนักเรียน นักศึกษา หรือตามที่คณะกรรมการจัดการแข่งขันก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หนด</w:t>
            </w:r>
          </w:p>
          <w:p w14:paraId="464CE5F0" w14:textId="484BB703" w:rsidR="00082C98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A4821EB" w14:textId="77777777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65C46B6" w14:textId="77777777" w:rsidR="00082C98" w:rsidRPr="00295D08" w:rsidRDefault="00082C98" w:rsidP="003D079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5D0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 xml:space="preserve">3. รายละเอียดของการแข่งขัน </w:t>
            </w:r>
          </w:p>
          <w:p w14:paraId="25B46C15" w14:textId="4108BD20" w:rsidR="00082C98" w:rsidRDefault="00082C98" w:rsidP="00EA29A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3D079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3.1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สมรรถนะรายวิชา</w:t>
            </w:r>
          </w:p>
          <w:p w14:paraId="15A324B1" w14:textId="53B53317" w:rsidR="00082C98" w:rsidRDefault="00082C98" w:rsidP="00EA29A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แสดงความรู้เกี่ยวกับหลักการท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งานของยานยนต์ไฟฟ้า</w:t>
            </w:r>
          </w:p>
          <w:p w14:paraId="2EC36395" w14:textId="4A45D42F" w:rsidR="00082C98" w:rsidRDefault="00082C98" w:rsidP="00EA29A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รุงรักษายานยนต์ไฟฟ้าด้วยตนเอง</w:t>
            </w:r>
          </w:p>
          <w:p w14:paraId="18D01755" w14:textId="255F02D0" w:rsidR="00082C98" w:rsidRDefault="00082C98" w:rsidP="00EA29A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บริการระบบประจุไฟฟ้า และกั</w:t>
            </w:r>
            <w:r w:rsidR="00E26DF8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เก็บพลังงานยานยนต์ไฟฟ้า</w:t>
            </w:r>
          </w:p>
          <w:p w14:paraId="3486A1E3" w14:textId="77777777" w:rsidR="00082C98" w:rsidRPr="003D0797" w:rsidRDefault="00082C98" w:rsidP="003D07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4)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บริการระบบขับเคลื่อนระบบส่งก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CE533C">
              <w:rPr>
                <w:rFonts w:ascii="TH Niramit AS" w:hAnsi="TH Niramit AS" w:cs="TH Niramit AS"/>
                <w:sz w:val="32"/>
                <w:szCs w:val="32"/>
                <w:cs/>
              </w:rPr>
              <w:t>ลัง และระบบควบคุมยานยนต์ไฟฟ้า</w:t>
            </w:r>
          </w:p>
          <w:p w14:paraId="2BFD3EE8" w14:textId="77777777" w:rsidR="00082C98" w:rsidRPr="0027701C" w:rsidRDefault="00082C98" w:rsidP="00C10AC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3.2 </w:t>
            </w:r>
            <w:r w:rsidRPr="000F7B3C">
              <w:rPr>
                <w:rFonts w:ascii="TH Niramit AS" w:hAnsi="TH Niramit AS" w:cs="TH Niramit AS"/>
                <w:sz w:val="32"/>
                <w:szCs w:val="32"/>
                <w:cs/>
              </w:rPr>
              <w:t>งานที่ก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0F7B3C">
              <w:rPr>
                <w:rFonts w:ascii="TH Niramit AS" w:hAnsi="TH Niramit AS" w:cs="TH Niramit AS"/>
                <w:sz w:val="32"/>
                <w:szCs w:val="32"/>
                <w:cs/>
              </w:rPr>
              <w:t>หนด</w:t>
            </w:r>
          </w:p>
          <w:p w14:paraId="2D632206" w14:textId="48FBAE8B" w:rsidR="00082C98" w:rsidRDefault="00082C98" w:rsidP="00C10AC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</w:rPr>
              <w:t>1)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ตรวจสอบและบริการระบบแบตเตอรี่</w:t>
            </w:r>
            <w:r w:rsidR="00E26DF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และระบบประจุไฟฟ้ายานยนต์ไฟฟ้า</w:t>
            </w:r>
          </w:p>
          <w:p w14:paraId="4F1D0E8E" w14:textId="2072F2FE" w:rsidR="00082C98" w:rsidRDefault="00082C98" w:rsidP="00C10AC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2)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03F9">
              <w:rPr>
                <w:rFonts w:ascii="TH Niramit AS" w:hAnsi="TH Niramit AS" w:cs="TH Niramit AS"/>
                <w:sz w:val="32"/>
                <w:szCs w:val="32"/>
                <w:cs/>
              </w:rPr>
              <w:t>ตรวจสอบและแก้ไขข้อขัดข้อง ระบบขับเคลื่อนและส่งก</w:t>
            </w:r>
            <w:r w:rsidR="00E26DF8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6E03F9">
              <w:rPr>
                <w:rFonts w:ascii="TH Niramit AS" w:hAnsi="TH Niramit AS" w:cs="TH Niramit AS"/>
                <w:sz w:val="32"/>
                <w:szCs w:val="32"/>
                <w:cs/>
              </w:rPr>
              <w:t>ลังยานยนต์ไฟฟ้า</w:t>
            </w:r>
          </w:p>
          <w:p w14:paraId="08A357EF" w14:textId="77777777" w:rsidR="00082C98" w:rsidRDefault="00082C98" w:rsidP="00C10AC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6E03F9">
              <w:rPr>
                <w:rFonts w:ascii="TH Niramit AS" w:hAnsi="TH Niramit AS" w:cs="TH Niramit AS"/>
                <w:sz w:val="32"/>
                <w:szCs w:val="32"/>
                <w:cs/>
              </w:rPr>
              <w:t>ตรวจสอบและบริการระบบควบคุมยานยนต์ไฟฟ้า</w:t>
            </w:r>
          </w:p>
          <w:p w14:paraId="5395B6AC" w14:textId="172885D7" w:rsidR="00082C98" w:rsidRPr="00082C98" w:rsidRDefault="00082C98" w:rsidP="00C10AC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</w:p>
          <w:p w14:paraId="318DD853" w14:textId="77777777" w:rsidR="00082C98" w:rsidRPr="0027701C" w:rsidRDefault="00082C98" w:rsidP="00295D0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3.3 ก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ำ</w:t>
            </w:r>
            <w:r w:rsidRPr="002770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หนดการแข่งขัน</w:t>
            </w:r>
          </w:p>
          <w:p w14:paraId="3FE1EA2C" w14:textId="77777777" w:rsidR="00BA5302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1) ภาคทฤษฎี 20% </w:t>
            </w:r>
          </w:p>
          <w:p w14:paraId="5DDD0389" w14:textId="36CFC2A3" w:rsidR="00BA5302" w:rsidRDefault="00BA5302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1.1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 ทดสอบทฤษฎี ตามสมรรถนะรายวิชายานยนต์ไฟฟ้า</w:t>
            </w:r>
          </w:p>
          <w:p w14:paraId="5B6AC52C" w14:textId="766095B9" w:rsidR="00BA5302" w:rsidRDefault="00BA5302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1.2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ข้อสอบภาคทฤษฎีเป็นแบบอัตนัย หรือ ปรนัย</w:t>
            </w:r>
          </w:p>
          <w:p w14:paraId="725CE306" w14:textId="7BC3FFCA" w:rsidR="00BA5302" w:rsidRDefault="00BA5302" w:rsidP="00295D08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1.3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ข้อสอบภาคทฤษฎีและภาคปฏิบัติจะต้องครอบคลุมทั้ง 3 ด้าน คือ 1) ด้านพุทธิพิสัย 2) ด้านทักษะพิสัย 3) ด้านจิตพิสัย</w:t>
            </w:r>
          </w:p>
          <w:p w14:paraId="29B0BAF3" w14:textId="5EB99965" w:rsidR="00082C98" w:rsidRPr="0027701C" w:rsidRDefault="00BA5302" w:rsidP="00295D08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</w:t>
            </w:r>
            <w:r w:rsidR="00082C98"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ภาคปฏิบัติ 80%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ข้อสอบภาคปฏิบัติใช้หัวข้อเรื่องในงานที่ก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หนด</w:t>
            </w:r>
          </w:p>
          <w:p w14:paraId="54840293" w14:textId="24762614" w:rsidR="00082C98" w:rsidRPr="00B03C94" w:rsidRDefault="00082C98" w:rsidP="006E03F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สถานีที่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ตรวจ</w:t>
            </w:r>
            <w:r w:rsid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สอบระบบขับเคลื่อน ระบบควบคุม ระบบเบรก 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รถจักรยาน</w:t>
            </w:r>
            <w:r w:rsid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>ยนต์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ไฟฟ้า</w:t>
            </w:r>
            <w:r w:rsidR="00BA5302">
              <w:rPr>
                <w:rFonts w:ascii="TH Niramit AS" w:hAnsi="TH Niramit AS" w:cs="TH Niramit AS" w:hint="cs"/>
                <w:sz w:val="32"/>
                <w:szCs w:val="32"/>
                <w:cs/>
              </w:rPr>
              <w:t>ดัดแปลง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Pr="00B03C94">
              <w:rPr>
                <w:rFonts w:ascii="TH Niramit AS" w:hAnsi="TH Niramit AS" w:cs="TH Niramit AS"/>
                <w:sz w:val="32"/>
                <w:szCs w:val="32"/>
              </w:rPr>
              <w:t>40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คะแนน)</w:t>
            </w:r>
          </w:p>
          <w:p w14:paraId="75D3EDD6" w14:textId="7614792D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สถานีที่ 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</w:rPr>
              <w:t>2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03C94">
              <w:rPr>
                <w:rFonts w:ascii="TH Niramit AS" w:hAnsi="TH Niramit AS" w:cs="TH Niramit AS"/>
                <w:sz w:val="32"/>
                <w:szCs w:val="32"/>
                <w:cs/>
              </w:rPr>
              <w:t>ระบบแบตเตอรี่แพ็คสำหรับจักรยานไฟฟ้า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</w:t>
            </w:r>
            <w:r w:rsidRPr="00B03C94">
              <w:rPr>
                <w:rFonts w:ascii="TH Niramit AS" w:hAnsi="TH Niramit AS" w:cs="TH Niramit AS"/>
                <w:sz w:val="32"/>
                <w:szCs w:val="32"/>
              </w:rPr>
              <w:t>40</w:t>
            </w:r>
            <w:r w:rsidRPr="00B03C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คะแนน)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537AF714" w14:textId="780CCF6F" w:rsidR="00082C98" w:rsidRPr="0027701C" w:rsidRDefault="00082C98" w:rsidP="00576E1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BA5302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) นักศึกษาที่เข้าร่วมการแข่งขันจะต้องปฏิบัติตามระเบียบของสถานศึกษาท่ีรับผิดชอบเป็นเจ้าภาพจัดการแข่งขัน</w:t>
            </w:r>
          </w:p>
          <w:p w14:paraId="2F658951" w14:textId="77777777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551B41A" w14:textId="77777777" w:rsidR="00082C98" w:rsidRPr="0027701C" w:rsidRDefault="00082C98" w:rsidP="00295D0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3.4 สิ่งที่ผู้เข้าแข่งขันต้องเตรียม</w:t>
            </w:r>
          </w:p>
          <w:p w14:paraId="0A7734D2" w14:textId="77777777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คณะกรรมการจัดการแข่งขันที่รับผิดชอบเป็นเจ้าภาพ แจ้งให้ทีมแข่งขันทุกทีมได้ทราบ (ถ้ามี)</w:t>
            </w:r>
          </w:p>
          <w:p w14:paraId="1A321AEF" w14:textId="77777777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F3FF09C" w14:textId="77777777" w:rsidR="00082C98" w:rsidRPr="0027701C" w:rsidRDefault="00082C98" w:rsidP="00295D0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3.5 เกณฑ์การตัดสินหรือเกณฑ์การให้คะแนน</w:t>
            </w:r>
          </w:p>
          <w:p w14:paraId="22FE437A" w14:textId="0DFC6ECB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1) </w:t>
            </w:r>
            <w:r w:rsidRPr="006E03F9">
              <w:rPr>
                <w:rFonts w:ascii="TH Niramit AS" w:hAnsi="TH Niramit AS" w:cs="TH Niramit AS"/>
                <w:sz w:val="32"/>
                <w:szCs w:val="32"/>
                <w:cs/>
              </w:rPr>
              <w:t>ภาคทฤษฎี คะแนนร้อยละ 20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คะแนนสอบภาคทฤษฎี คือ คะแนนของผู้แข่งขันทั้ง </w:t>
            </w:r>
            <w:r w:rsidR="00DF7F2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คน รวมกันและหาค่าเฉลี่ย</w:t>
            </w:r>
          </w:p>
          <w:p w14:paraId="0F6F58A5" w14:textId="77777777" w:rsidR="00082C98" w:rsidRPr="0027701C" w:rsidRDefault="00082C98" w:rsidP="00295D0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2) </w:t>
            </w:r>
            <w:r w:rsidRPr="006E03F9">
              <w:rPr>
                <w:rFonts w:ascii="TH Niramit AS" w:hAnsi="TH Niramit AS" w:cs="TH Niramit AS"/>
                <w:sz w:val="32"/>
                <w:szCs w:val="32"/>
                <w:cs/>
              </w:rPr>
              <w:t>การปฏิบัติ คะแนนร้อยละ 80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คะแนนสอบภาคปฏิบัติ คือ คะแนนของผู้แข่งขันทั้ง 2 คน รวมกันและหาค่าเฉลี่ย</w:t>
            </w:r>
          </w:p>
          <w:p w14:paraId="3DA863B2" w14:textId="77777777" w:rsidR="00082C98" w:rsidRDefault="00082C98" w:rsidP="0081330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3) 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คะแนนภาคทฤษฎีและภาคปฏิบัติมารวมกัน แล้วจัดเรียงล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>ดับผลการแข่งขัน</w:t>
            </w:r>
          </w:p>
          <w:p w14:paraId="6B6DA966" w14:textId="75823F21" w:rsidR="00082C98" w:rsidRDefault="00082C98" w:rsidP="00576E1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       </w:t>
            </w:r>
            <w:r w:rsidRPr="0027701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4) กรณีทีมที่เข้าร่วมการแข่งขันมีคะแนนรวมเท่ากัน ให้ทีมที่มีคะแนนภาคปฏิบัติมากกว่าเป็นทีมชนะ</w:t>
            </w:r>
          </w:p>
          <w:p w14:paraId="69089A07" w14:textId="05F29A12" w:rsidR="00082C98" w:rsidRDefault="00082C98" w:rsidP="00576E1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295D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208F9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95D08">
              <w:rPr>
                <w:rFonts w:ascii="TH Niramit AS" w:hAnsi="TH Niramit AS" w:cs="TH Niramit AS" w:hint="cs"/>
                <w:sz w:val="32"/>
                <w:szCs w:val="32"/>
                <w:cs/>
              </w:rPr>
              <w:t>) ให้ประกาศผลการแข่งขันโดยเปิดเผยและแสดงให้สาธารณชนทราบ</w:t>
            </w:r>
          </w:p>
          <w:p w14:paraId="0A09DC6F" w14:textId="664F7F1D" w:rsidR="00082C98" w:rsidRPr="00C23626" w:rsidRDefault="00082C98" w:rsidP="00576E1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7208F9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C23626">
              <w:rPr>
                <w:rFonts w:ascii="TH Niramit AS" w:hAnsi="TH Niramit AS" w:cs="TH Niramit AS"/>
                <w:sz w:val="32"/>
                <w:szCs w:val="32"/>
                <w:cs/>
              </w:rPr>
              <w:t>) ผลการตัดสินของคณะกรรมการจัดการแข่งขันถือว่าเป็นที่สิ้นสุด</w:t>
            </w:r>
          </w:p>
          <w:p w14:paraId="0CDC794C" w14:textId="77777777" w:rsidR="00082C98" w:rsidRDefault="00082C98" w:rsidP="0081330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1262185" w14:textId="77777777" w:rsidR="00082C98" w:rsidRPr="00813302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3.6 คณะกรรมการตัดสิน</w:t>
            </w:r>
          </w:p>
          <w:p w14:paraId="2EE094AE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1) ระดับจังหวัด ให้มีคณะกรรมการตัดสินไม่เกิน 7 คน โดยประธานอาชีวศึกษาจังหวัดพิจารณาลงนามแต่งตั้ง</w:t>
            </w:r>
          </w:p>
          <w:p w14:paraId="78B494E0" w14:textId="67EF03E3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2) ระดับภาค และระดับชาติ ให้มีคณะกรรมการตัดสินไม่เกิน 7 คน โดยมีบุคคลภายนอกอยู่ในพื้นที่ไม่เกิน 2 คน และให้มีคณะกรรมการจัดท</w:t>
            </w:r>
            <w:r w:rsidR="00DF7F2C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เกณฑ์ร่วมเป็นคณะกรรมการอย่างน้อย 1 คน</w:t>
            </w:r>
          </w:p>
          <w:p w14:paraId="42C04D86" w14:textId="092F7401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3) กรณีมีความจ</w:t>
            </w:r>
            <w:r w:rsidR="00DF7F2C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เป็นต้องเพิ่มคณะกรรมการตัดสินให้ประธานกรรมการบริหารองค์การนักวิชาชีพในอนาคตแห่งประเทศไทยระดับภาค เสนอแต่งตั้งอนุกรรมการตัดสินโดยอยู่ในดุลยพินิจของ</w:t>
            </w:r>
          </w:p>
          <w:p w14:paraId="666ADE60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ประธานอาชีวศึกษาภาค ลงนามแต่งตั้ง</w:t>
            </w:r>
          </w:p>
          <w:p w14:paraId="2CE1FAC4" w14:textId="77777777" w:rsidR="00082C98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45E0EA3" w14:textId="77777777" w:rsidR="00082C98" w:rsidRPr="00813302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3.7 คณะกรรมการด</w:t>
            </w:r>
            <w:r w:rsidRPr="0081330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ำ</w:t>
            </w: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เนินงาน</w:t>
            </w:r>
          </w:p>
          <w:p w14:paraId="57647076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1) ระดับจังหวัด ให้มีคณะกรรมการด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 โดยประธานอาชีวศึกษาจังหวัดพิจารณาลงนามแต่งตั้ง</w:t>
            </w:r>
          </w:p>
          <w:p w14:paraId="433B326A" w14:textId="3A752CF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2) ระดับภาค ให้มีคณะกรรมการด</w:t>
            </w:r>
            <w:r w:rsidR="00DF7F2C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เนินงานโดยอยู่ในดุลยพินิจของคณะกรรมการบริหารองค์การนักวิชาชีพในอนาคตแห่งประเทศไทย ระดับภาค โดยประธานอาชีวศึกษาภาคพิจารณาลงนาม</w:t>
            </w:r>
          </w:p>
          <w:p w14:paraId="5109D44A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แต่งตั้ง</w:t>
            </w:r>
          </w:p>
          <w:p w14:paraId="0121F52D" w14:textId="3B4401DB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3) ระดับชาติ ให้มีคณะกรรมการด</w:t>
            </w:r>
            <w:r w:rsidR="00DF7F2C"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เนินงานไม่เกิน 15 คน โดยมีผู้แทนของแต่ละภาค ๆ ละ 1 คนและภาคที่เป็นเจ้าภาพพิจารณาคณะกรรมการ 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นวน 11 คน โดยเลขาธิการคณะกรรมการ</w:t>
            </w:r>
          </w:p>
          <w:p w14:paraId="0EC76E1B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การอาชีวศึกษาพิจารณาลงนามแต่งตั้ง</w:t>
            </w:r>
          </w:p>
          <w:p w14:paraId="13D7C27A" w14:textId="77777777" w:rsidR="00082C98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574C77EE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4. เกณฑ์การพิจารณาเหรียญรางวัล</w:t>
            </w:r>
            <w:r w:rsidRPr="00813302">
              <w:rPr>
                <w:rFonts w:ascii="TH Niramit AS" w:hAnsi="TH Niramit AS" w:cs="TH Niramit AS"/>
                <w:sz w:val="32"/>
                <w:szCs w:val="32"/>
              </w:rPr>
              <w:c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1) คะแนน 80 ขึ้นไป ระดับเหรียญทอง</w:t>
            </w:r>
          </w:p>
          <w:p w14:paraId="2BA1D119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2) คะแนน 70 - 79 ระดับเหรียญเงิน</w:t>
            </w:r>
          </w:p>
          <w:p w14:paraId="0C737AD0" w14:textId="02D54D97" w:rsidR="007208F9" w:rsidRDefault="00082C98" w:rsidP="0081330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3) คะแนน 60 - 69 ระดับเหรียญทองแดง</w:t>
            </w:r>
          </w:p>
          <w:p w14:paraId="4C0E48C3" w14:textId="77777777" w:rsidR="00BA5302" w:rsidRDefault="00BA5302" w:rsidP="00813302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bookmarkStart w:id="0" w:name="_GoBack"/>
            <w:bookmarkEnd w:id="0"/>
          </w:p>
          <w:p w14:paraId="28565CA1" w14:textId="77777777" w:rsidR="00082C98" w:rsidRPr="00813302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5. เกณฑ์การรับรางวัล</w:t>
            </w:r>
          </w:p>
          <w:p w14:paraId="142C4237" w14:textId="77777777" w:rsidR="00082C98" w:rsidRPr="00813302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>5.1 ชนะเลิศ ได้คะแนนสูงสุด</w:t>
            </w:r>
          </w:p>
          <w:p w14:paraId="00F4F487" w14:textId="77777777" w:rsidR="00082C98" w:rsidRPr="00813302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>5.2 รองชนะเลิศอันดับ 1 ได้คะแนนรองจากรางว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ัล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>ชนะเลิศ</w:t>
            </w:r>
          </w:p>
          <w:p w14:paraId="50558987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>5.3 รองชนะเลิศอันดับ 2 ได้คะแนนรองจากรางว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ัล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รองชนะเลิศอันดับ 1 </w:t>
            </w:r>
          </w:p>
          <w:p w14:paraId="7C89D981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5.4 รองชนะเลิศอันดับ 3 ได้คะแนนรองจากรางวัลรองชนะเลิศอันดับ 2 </w:t>
            </w:r>
          </w:p>
          <w:p w14:paraId="4F6A30E2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5.5 รองชนะเลิศอันดับ 4 ได้คะแนนรองจากรางวัลรองชนะเลิศอันดับ 3 </w:t>
            </w:r>
          </w:p>
          <w:p w14:paraId="37E2343B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1330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5.6 รางวัลชมเชย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ได้คะแนนรองจากรางวัลรองชนะเลิศอันดับ 4 และมีคะแนนอยู่ในระดับเหรียญ</w:t>
            </w:r>
          </w:p>
          <w:p w14:paraId="7BFA8503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ทองแดงขึ้นไป</w:t>
            </w:r>
          </w:p>
          <w:p w14:paraId="54CDAC2A" w14:textId="77777777" w:rsidR="00082C98" w:rsidRPr="00813302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152ACA2" w14:textId="77777777" w:rsidR="00082C98" w:rsidRPr="00813302" w:rsidRDefault="00082C98" w:rsidP="00082C9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13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6. รางวัลที่ได้รับ</w:t>
            </w:r>
          </w:p>
          <w:p w14:paraId="0BB5B9D7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1) ชนะเลิศ ได้รับโล่พร้อมเกียรติบัตร (ระดับภาคและระดับชาติ)</w:t>
            </w:r>
          </w:p>
          <w:p w14:paraId="55A731AA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2) รองชนะเลิศอันดับ 1 ได้รับเกียรติบัตร</w:t>
            </w:r>
          </w:p>
          <w:p w14:paraId="0A292851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3) รองชนะเลิศอันดับ 2 ได้รับเกียรติบัตร</w:t>
            </w:r>
          </w:p>
          <w:p w14:paraId="67FC71EE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4) รองชนะเลิศอันดับ 3 ได้รับเกียรติบัตร</w:t>
            </w:r>
          </w:p>
          <w:p w14:paraId="5AABB4BD" w14:textId="77777777" w:rsidR="00082C98" w:rsidRPr="00E57765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>5) รองชนะเลิศอันดับ 4 ได้รับเกียรติบัตร</w:t>
            </w:r>
          </w:p>
          <w:p w14:paraId="0841AB7A" w14:textId="77777777" w:rsidR="00082C98" w:rsidRDefault="00082C98" w:rsidP="00082C9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E5776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6) รางวัลชมเชย ได้รับเกียรติบัตร </w:t>
            </w:r>
          </w:p>
          <w:p w14:paraId="5A5C219D" w14:textId="77777777" w:rsidR="00082C98" w:rsidRDefault="00082C98" w:rsidP="00082C98">
            <w:pPr>
              <w:rPr>
                <w:rFonts w:ascii="TH Niramit AS" w:hAnsi="TH Niramit AS" w:cs="TH Niramit AS"/>
                <w:b/>
                <w:bCs/>
                <w:sz w:val="28"/>
                <w:szCs w:val="32"/>
              </w:rPr>
            </w:pPr>
          </w:p>
          <w:p w14:paraId="1B826A04" w14:textId="77777777" w:rsidR="00082C98" w:rsidRPr="00576E1E" w:rsidRDefault="00082C98" w:rsidP="00082C98">
            <w:pPr>
              <w:rPr>
                <w:rFonts w:ascii="TH Niramit AS" w:hAnsi="TH Niramit AS" w:cs="TH Niramit AS"/>
                <w:b/>
                <w:bCs/>
                <w:sz w:val="28"/>
                <w:szCs w:val="32"/>
              </w:rPr>
            </w:pPr>
            <w:r w:rsidRPr="00576E1E">
              <w:rPr>
                <w:rFonts w:ascii="TH Niramit AS" w:hAnsi="TH Niramit AS" w:cs="TH Niramit AS" w:hint="cs"/>
                <w:b/>
                <w:bCs/>
                <w:sz w:val="28"/>
                <w:szCs w:val="32"/>
                <w:cs/>
              </w:rPr>
              <w:t>หมายเหตุ</w:t>
            </w:r>
          </w:p>
          <w:p w14:paraId="7529D718" w14:textId="77777777" w:rsidR="00082C98" w:rsidRPr="00E57765" w:rsidRDefault="00082C98" w:rsidP="00082C98">
            <w:pPr>
              <w:rPr>
                <w:rFonts w:ascii="TH Niramit AS" w:hAnsi="TH Niramit AS" w:cs="TH Niramit AS"/>
                <w:sz w:val="28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szCs w:val="32"/>
                <w:cs/>
              </w:rPr>
              <w:t xml:space="preserve">     </w:t>
            </w:r>
            <w:r w:rsidRPr="00E57765">
              <w:rPr>
                <w:rFonts w:ascii="TH Niramit AS" w:hAnsi="TH Niramit AS" w:cs="TH Niramit AS"/>
                <w:sz w:val="28"/>
                <w:szCs w:val="32"/>
                <w:cs/>
              </w:rPr>
              <w:t>1) โล่รางวัลมอบให้สถานศึกษา เกียรติบัตรมอบให้สถานศึกษา ผู้เข้าแข่งขัน และครูผู้ควบคุม</w:t>
            </w:r>
          </w:p>
          <w:p w14:paraId="4C53972E" w14:textId="7A6EE1CE" w:rsidR="00082C98" w:rsidRPr="003D0797" w:rsidRDefault="00082C98" w:rsidP="0081330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7765">
              <w:rPr>
                <w:rFonts w:ascii="TH Niramit AS" w:hAnsi="TH Niramit AS" w:cs="TH Niramit AS"/>
                <w:sz w:val="28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32"/>
                <w:cs/>
              </w:rPr>
              <w:t xml:space="preserve">    </w:t>
            </w:r>
            <w:r w:rsidRPr="00E57765">
              <w:rPr>
                <w:rFonts w:ascii="TH Niramit AS" w:hAnsi="TH Niramit AS" w:cs="TH Niramit AS"/>
                <w:sz w:val="28"/>
                <w:szCs w:val="32"/>
                <w:cs/>
              </w:rPr>
              <w:t>2) ผลการตัดสินของคณะกรรมการถือว่าเป็นที่สิ้นสุด</w:t>
            </w:r>
          </w:p>
        </w:tc>
      </w:tr>
    </w:tbl>
    <w:p w14:paraId="34500C13" w14:textId="77777777" w:rsidR="00813302" w:rsidRDefault="00813302" w:rsidP="00813302"/>
    <w:p w14:paraId="037A7FCC" w14:textId="0D855B40" w:rsidR="00813302" w:rsidRPr="00813302" w:rsidRDefault="00813302"/>
    <w:p w14:paraId="16D8DF20" w14:textId="77777777" w:rsidR="00C23626" w:rsidRPr="00C23626" w:rsidRDefault="00C23626"/>
    <w:sectPr w:rsidR="00C23626" w:rsidRPr="00C23626" w:rsidSect="00295D0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984B" w14:textId="77777777" w:rsidR="004F4029" w:rsidRDefault="004F4029" w:rsidP="00082C98">
      <w:r>
        <w:separator/>
      </w:r>
    </w:p>
  </w:endnote>
  <w:endnote w:type="continuationSeparator" w:id="0">
    <w:p w14:paraId="2BA5B8F2" w14:textId="77777777" w:rsidR="004F4029" w:rsidRDefault="004F4029" w:rsidP="0008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DE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121C" w14:textId="77777777" w:rsidR="004F4029" w:rsidRDefault="004F4029" w:rsidP="00082C98">
      <w:r>
        <w:separator/>
      </w:r>
    </w:p>
  </w:footnote>
  <w:footnote w:type="continuationSeparator" w:id="0">
    <w:p w14:paraId="10C55D26" w14:textId="77777777" w:rsidR="004F4029" w:rsidRDefault="004F4029" w:rsidP="0008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795"/>
      <w:gridCol w:w="7555"/>
    </w:tblGrid>
    <w:tr w:rsidR="00082C98" w14:paraId="53B5CADE" w14:textId="77777777" w:rsidTr="00975DE4">
      <w:trPr>
        <w:jc w:val="center"/>
      </w:trPr>
      <w:tc>
        <w:tcPr>
          <w:tcW w:w="1795" w:type="dxa"/>
        </w:tcPr>
        <w:p w14:paraId="58746228" w14:textId="77777777" w:rsidR="00082C98" w:rsidRDefault="00082C98" w:rsidP="00082C98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3492A0" wp14:editId="7BE9ADC8">
                <wp:simplePos x="0" y="0"/>
                <wp:positionH relativeFrom="column">
                  <wp:posOffset>-6220</wp:posOffset>
                </wp:positionH>
                <wp:positionV relativeFrom="paragraph">
                  <wp:posOffset>164143</wp:posOffset>
                </wp:positionV>
                <wp:extent cx="1022582" cy="1002535"/>
                <wp:effectExtent l="0" t="0" r="0" b="1270"/>
                <wp:wrapNone/>
                <wp:docPr id="3" name="Picture 3" descr="page1image1826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age1image18264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582" cy="100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INCLUDEPICTURE "/var/folders/jy/bxqcj4_56nngz8_gxpj455180000gn/T/com.microsoft.Word/WebArchiveCopyPasteTempFiles/page1image1826464" \* MERGEFORMATINET </w:instrText>
          </w:r>
          <w:r>
            <w:fldChar w:fldCharType="end"/>
          </w:r>
        </w:p>
        <w:p w14:paraId="03E68A93" w14:textId="77777777" w:rsidR="00082C98" w:rsidRDefault="00082C98" w:rsidP="00082C98">
          <w:pPr>
            <w:jc w:val="center"/>
          </w:pPr>
        </w:p>
      </w:tc>
      <w:tc>
        <w:tcPr>
          <w:tcW w:w="7555" w:type="dxa"/>
        </w:tcPr>
        <w:p w14:paraId="3E5EEE69" w14:textId="77777777" w:rsidR="00082C98" w:rsidRPr="000C0419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  <w:cs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เกณฑ์ กติกา การแข่งขันทักษะวิชาชีพ</w:t>
          </w:r>
          <w:r w:rsidRPr="000C0419">
            <w:rPr>
              <w:rFonts w:ascii="TH Niramit AS" w:hAnsi="TH Niramit AS" w:cs="TH Niramit AS"/>
              <w:b/>
              <w:bCs/>
              <w:sz w:val="28"/>
              <w:szCs w:val="32"/>
            </w:rPr>
            <w:t xml:space="preserve"> 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และทักษะพื้นฐาน</w:t>
          </w:r>
        </w:p>
        <w:p w14:paraId="5AED1726" w14:textId="77777777" w:rsidR="00082C98" w:rsidRPr="000C0419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ประเภทวิชาช่างอุตสาหกรรม สาขาวิชาช่างยนต์ สาขาวิชาเทคนิคเครื่องกล</w:t>
          </w:r>
        </w:p>
        <w:p w14:paraId="549DE0F3" w14:textId="022E180B" w:rsidR="00082C98" w:rsidRPr="000C0419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ทักษะ</w:t>
          </w:r>
          <w:r w:rsidRPr="000C0419">
            <w:rPr>
              <w:rFonts w:ascii="TH Niramit AS" w:hAnsi="TH Niramit AS" w:cs="TH Niramit AS"/>
              <w:b/>
              <w:bCs/>
              <w:sz w:val="28"/>
              <w:szCs w:val="32"/>
              <w:cs/>
            </w:rPr>
            <w:t>งาน</w:t>
          </w:r>
          <w:r w:rsidR="00BA5302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จักร</w:t>
          </w:r>
          <w:r w:rsidRPr="000C0419">
            <w:rPr>
              <w:rFonts w:ascii="TH Niramit AS" w:hAnsi="TH Niramit AS" w:cs="TH Niramit AS"/>
              <w:b/>
              <w:bCs/>
              <w:sz w:val="28"/>
              <w:szCs w:val="32"/>
              <w:cs/>
            </w:rPr>
            <w:t>ยานยนต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์</w:t>
          </w:r>
          <w:r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ไฟฟ้า</w:t>
          </w:r>
        </w:p>
        <w:p w14:paraId="47CBA371" w14:textId="0FA66F45" w:rsidR="00082C98" w:rsidRPr="000C0419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ระดับประกาศนียบัตรวิชาชีพชั้น</w:t>
          </w:r>
          <w:r>
            <w:rPr>
              <w:rFonts w:ascii="TH Niramit AS" w:hAnsi="TH Niramit AS" w:cs="TH Niramit AS"/>
              <w:b/>
              <w:bCs/>
              <w:sz w:val="28"/>
              <w:szCs w:val="32"/>
            </w:rPr>
            <w:t xml:space="preserve"> 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(ปว</w:t>
          </w:r>
          <w:r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ช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.)</w:t>
          </w:r>
          <w:r w:rsidR="00BA5302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 หรือ</w:t>
          </w:r>
        </w:p>
        <w:p w14:paraId="6A4A05BB" w14:textId="77777777" w:rsidR="00082C98" w:rsidRPr="000C0419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ระดับประกาศนียบัตรวิชาชีพชั้นสูง</w:t>
          </w:r>
          <w:r>
            <w:rPr>
              <w:rFonts w:ascii="TH Niramit AS" w:hAnsi="TH Niramit AS" w:cs="TH Niramit AS"/>
              <w:b/>
              <w:bCs/>
              <w:sz w:val="28"/>
              <w:szCs w:val="32"/>
            </w:rPr>
            <w:t xml:space="preserve"> 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(ปวส.)</w:t>
          </w:r>
        </w:p>
        <w:p w14:paraId="34CAD56A" w14:textId="77777777" w:rsidR="00082C98" w:rsidRDefault="00082C98" w:rsidP="00082C98">
          <w:pPr>
            <w:jc w:val="center"/>
            <w:rPr>
              <w:rFonts w:ascii="TH Niramit AS" w:hAnsi="TH Niramit AS" w:cs="TH Niramit AS"/>
              <w:b/>
              <w:bCs/>
              <w:sz w:val="28"/>
              <w:szCs w:val="32"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ระดับสถานศึกษา</w:t>
          </w:r>
          <w:r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 </w:t>
          </w:r>
          <w:r w:rsidRPr="002C6566">
            <w:rPr>
              <w:rFonts w:ascii="TH Niramit AS" w:hAnsi="TH Niramit AS" w:cs="TH Niramit AS" w:hint="cs"/>
              <w:b/>
              <w:bCs/>
              <w:sz w:val="28"/>
              <w:szCs w:val="32"/>
              <w:highlight w:val="yellow"/>
              <w:cs/>
            </w:rPr>
            <w:t>ระดับจังหวัด</w:t>
          </w:r>
          <w:r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 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>ระดับภาค</w:t>
          </w:r>
          <w:r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 </w:t>
          </w: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และระดับชาติ </w:t>
          </w:r>
        </w:p>
        <w:p w14:paraId="646A0E5C" w14:textId="5903EA83" w:rsidR="00082C98" w:rsidRPr="003D0797" w:rsidRDefault="00082C98" w:rsidP="00082C98">
          <w:pPr>
            <w:jc w:val="center"/>
            <w:rPr>
              <w:rFonts w:ascii="TH Niramit AS" w:hAnsi="TH Niramit AS" w:cs="TH Niramit AS" w:hint="cs"/>
              <w:sz w:val="28"/>
              <w:szCs w:val="32"/>
              <w:cs/>
            </w:rPr>
          </w:pPr>
          <w:r w:rsidRPr="000C0419">
            <w:rPr>
              <w:rFonts w:ascii="TH Niramit AS" w:hAnsi="TH Niramit AS" w:cs="TH Niramit AS" w:hint="cs"/>
              <w:b/>
              <w:bCs/>
              <w:sz w:val="28"/>
              <w:szCs w:val="32"/>
              <w:cs/>
            </w:rPr>
            <w:t xml:space="preserve">ปีการศึกษา </w:t>
          </w:r>
          <w:r w:rsidRPr="000C0419">
            <w:rPr>
              <w:rFonts w:ascii="TH Niramit AS" w:hAnsi="TH Niramit AS" w:cs="TH Niramit AS" w:hint="cs"/>
              <w:b/>
              <w:bCs/>
              <w:sz w:val="32"/>
              <w:szCs w:val="32"/>
              <w:cs/>
            </w:rPr>
            <w:t>25</w:t>
          </w:r>
          <w:r w:rsidRPr="000C0419">
            <w:rPr>
              <w:rFonts w:ascii="TH Niramit AS" w:hAnsi="TH Niramit AS" w:cs="TH Niramit AS"/>
              <w:b/>
              <w:bCs/>
              <w:sz w:val="32"/>
              <w:szCs w:val="32"/>
            </w:rPr>
            <w:t>65</w:t>
          </w:r>
          <w:r w:rsidRPr="000C0419">
            <w:rPr>
              <w:rFonts w:ascii="TH Niramit AS" w:hAnsi="TH Niramit AS" w:cs="TH Niramit AS" w:hint="cs"/>
              <w:b/>
              <w:bCs/>
              <w:sz w:val="32"/>
              <w:szCs w:val="32"/>
              <w:cs/>
            </w:rPr>
            <w:t>-256</w:t>
          </w:r>
          <w:r w:rsidR="00BA5302">
            <w:rPr>
              <w:rFonts w:ascii="TH Niramit AS" w:hAnsi="TH Niramit AS" w:cs="TH Niramit AS"/>
              <w:b/>
              <w:bCs/>
              <w:sz w:val="32"/>
              <w:szCs w:val="32"/>
            </w:rPr>
            <w:t>7</w:t>
          </w:r>
        </w:p>
      </w:tc>
    </w:tr>
  </w:tbl>
  <w:p w14:paraId="022B0F89" w14:textId="77777777" w:rsidR="00082C98" w:rsidRDefault="00082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97"/>
    <w:rsid w:val="00003023"/>
    <w:rsid w:val="00082C98"/>
    <w:rsid w:val="000C0419"/>
    <w:rsid w:val="000D1BA4"/>
    <w:rsid w:val="000F7B3C"/>
    <w:rsid w:val="001B3F96"/>
    <w:rsid w:val="002032A7"/>
    <w:rsid w:val="00275EC6"/>
    <w:rsid w:val="0027701C"/>
    <w:rsid w:val="00295D08"/>
    <w:rsid w:val="002A5884"/>
    <w:rsid w:val="002C6566"/>
    <w:rsid w:val="00322EDE"/>
    <w:rsid w:val="003D0797"/>
    <w:rsid w:val="004F4029"/>
    <w:rsid w:val="00576E1E"/>
    <w:rsid w:val="005F2A26"/>
    <w:rsid w:val="006E03F9"/>
    <w:rsid w:val="007208F9"/>
    <w:rsid w:val="007E4CD5"/>
    <w:rsid w:val="007F6D1A"/>
    <w:rsid w:val="00813302"/>
    <w:rsid w:val="009F6A0E"/>
    <w:rsid w:val="00A064F4"/>
    <w:rsid w:val="00A81862"/>
    <w:rsid w:val="00AC7CBB"/>
    <w:rsid w:val="00B03C94"/>
    <w:rsid w:val="00B36DB2"/>
    <w:rsid w:val="00BA5302"/>
    <w:rsid w:val="00C02212"/>
    <w:rsid w:val="00C10AC3"/>
    <w:rsid w:val="00C23626"/>
    <w:rsid w:val="00CE533C"/>
    <w:rsid w:val="00DD2449"/>
    <w:rsid w:val="00DF7F2C"/>
    <w:rsid w:val="00E26DF8"/>
    <w:rsid w:val="00E57765"/>
    <w:rsid w:val="00EA29AC"/>
    <w:rsid w:val="00F47516"/>
    <w:rsid w:val="00F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7AC4"/>
  <w15:chartTrackingRefBased/>
  <w15:docId w15:val="{81F535B9-0FC6-8A4C-99F7-FFFE1E5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98"/>
  </w:style>
  <w:style w:type="paragraph" w:styleId="Footer">
    <w:name w:val="footer"/>
    <w:basedOn w:val="Normal"/>
    <w:link w:val="FooterChar"/>
    <w:uiPriority w:val="99"/>
    <w:unhideWhenUsed/>
    <w:rsid w:val="0008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2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4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boonmak</dc:creator>
  <cp:keywords/>
  <dc:description/>
  <cp:lastModifiedBy>Microsoft Office User</cp:lastModifiedBy>
  <cp:revision>2</cp:revision>
  <cp:lastPrinted>2019-11-07T23:55:00Z</cp:lastPrinted>
  <dcterms:created xsi:type="dcterms:W3CDTF">2024-10-29T16:59:00Z</dcterms:created>
  <dcterms:modified xsi:type="dcterms:W3CDTF">2024-10-29T16:59:00Z</dcterms:modified>
</cp:coreProperties>
</file>